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3299" w14:textId="77777777" w:rsidR="00FE067E" w:rsidRPr="00517F0F" w:rsidRDefault="00CD36CF" w:rsidP="00F35C12">
      <w:pPr>
        <w:pStyle w:val="TitlePageOrigin"/>
        <w:rPr>
          <w:color w:val="auto"/>
        </w:rPr>
      </w:pPr>
      <w:r w:rsidRPr="00517F0F">
        <w:rPr>
          <w:color w:val="auto"/>
        </w:rPr>
        <w:t>WEST virginia legislature</w:t>
      </w:r>
    </w:p>
    <w:p w14:paraId="04C0F0FA" w14:textId="77777777" w:rsidR="00CD36CF" w:rsidRPr="00517F0F" w:rsidRDefault="00470D6E" w:rsidP="00F35C12">
      <w:pPr>
        <w:pStyle w:val="TitlePageSession"/>
        <w:rPr>
          <w:color w:val="auto"/>
        </w:rPr>
      </w:pPr>
      <w:r w:rsidRPr="00517F0F">
        <w:rPr>
          <w:color w:val="auto"/>
        </w:rPr>
        <w:t>20</w:t>
      </w:r>
      <w:r w:rsidR="007C2B4B" w:rsidRPr="00517F0F">
        <w:rPr>
          <w:color w:val="auto"/>
        </w:rPr>
        <w:t>2</w:t>
      </w:r>
      <w:r w:rsidR="004F2845" w:rsidRPr="00517F0F">
        <w:rPr>
          <w:color w:val="auto"/>
        </w:rPr>
        <w:t>2</w:t>
      </w:r>
      <w:r w:rsidR="00CD36CF" w:rsidRPr="00517F0F">
        <w:rPr>
          <w:color w:val="auto"/>
        </w:rPr>
        <w:t xml:space="preserve"> regular session</w:t>
      </w:r>
    </w:p>
    <w:p w14:paraId="78E94EAE" w14:textId="77777777" w:rsidR="00CD36CF" w:rsidRPr="00517F0F" w:rsidRDefault="00314CC9" w:rsidP="00F35C12">
      <w:pPr>
        <w:pStyle w:val="TitlePageBillPrefix"/>
        <w:rPr>
          <w:color w:val="auto"/>
        </w:rPr>
      </w:pPr>
      <w:sdt>
        <w:sdtPr>
          <w:rPr>
            <w:color w:val="auto"/>
          </w:rPr>
          <w:tag w:val="IntroDate"/>
          <w:id w:val="-1236936958"/>
          <w:placeholder>
            <w:docPart w:val="C4CF95A015B44B81AE210F1BBDFA0A81"/>
          </w:placeholder>
          <w:text/>
        </w:sdtPr>
        <w:sdtEndPr/>
        <w:sdtContent>
          <w:r w:rsidR="008C4888" w:rsidRPr="00517F0F">
            <w:rPr>
              <w:color w:val="auto"/>
            </w:rPr>
            <w:t>Introduced</w:t>
          </w:r>
        </w:sdtContent>
      </w:sdt>
    </w:p>
    <w:p w14:paraId="297C5B54" w14:textId="5D06DC3D" w:rsidR="00CD36CF" w:rsidRPr="00517F0F" w:rsidRDefault="00314CC9" w:rsidP="00F35C12">
      <w:pPr>
        <w:pStyle w:val="BillNumber"/>
        <w:rPr>
          <w:color w:val="auto"/>
        </w:rPr>
      </w:pPr>
      <w:sdt>
        <w:sdtPr>
          <w:rPr>
            <w:color w:val="auto"/>
          </w:rPr>
          <w:tag w:val="Chamber"/>
          <w:id w:val="893011969"/>
          <w:lock w:val="sdtLocked"/>
          <w:placeholder>
            <w:docPart w:val="34B09881B1434FA5807E5BA3266F5BD8"/>
          </w:placeholder>
          <w:dropDownList>
            <w:listItem w:displayText="House" w:value="House"/>
            <w:listItem w:displayText="Senate" w:value="Senate"/>
          </w:dropDownList>
        </w:sdtPr>
        <w:sdtEndPr/>
        <w:sdtContent>
          <w:r w:rsidR="00376062" w:rsidRPr="00517F0F">
            <w:rPr>
              <w:color w:val="auto"/>
            </w:rPr>
            <w:t>House</w:t>
          </w:r>
        </w:sdtContent>
      </w:sdt>
      <w:r w:rsidR="00303684" w:rsidRPr="00517F0F">
        <w:rPr>
          <w:color w:val="auto"/>
        </w:rPr>
        <w:t xml:space="preserve"> </w:t>
      </w:r>
      <w:r w:rsidR="00E379D8" w:rsidRPr="00517F0F">
        <w:rPr>
          <w:color w:val="auto"/>
        </w:rPr>
        <w:t>Bill</w:t>
      </w:r>
      <w:r w:rsidR="00376062" w:rsidRPr="00517F0F">
        <w:rPr>
          <w:color w:val="auto"/>
        </w:rPr>
        <w:t xml:space="preserve"> </w:t>
      </w:r>
      <w:sdt>
        <w:sdtPr>
          <w:rPr>
            <w:color w:val="auto"/>
          </w:rPr>
          <w:tag w:val="BNumWH"/>
          <w:id w:val="-544526420"/>
          <w:placeholder>
            <w:docPart w:val="9C9E9DB20FA94351A999BAD1E3FA16B6"/>
          </w:placeholder>
          <w:text/>
        </w:sdtPr>
        <w:sdtEndPr/>
        <w:sdtContent>
          <w:r w:rsidR="009A3095">
            <w:rPr>
              <w:color w:val="auto"/>
            </w:rPr>
            <w:t>4516</w:t>
          </w:r>
        </w:sdtContent>
      </w:sdt>
    </w:p>
    <w:p w14:paraId="22C87192" w14:textId="7E4DE1BF" w:rsidR="00CD36CF" w:rsidRPr="00517F0F" w:rsidRDefault="00CD36CF" w:rsidP="00F35C12">
      <w:pPr>
        <w:pStyle w:val="Sponsors"/>
        <w:rPr>
          <w:color w:val="auto"/>
        </w:rPr>
      </w:pPr>
      <w:r w:rsidRPr="00517F0F">
        <w:rPr>
          <w:color w:val="auto"/>
        </w:rPr>
        <w:t xml:space="preserve">By </w:t>
      </w:r>
      <w:sdt>
        <w:sdtPr>
          <w:rPr>
            <w:color w:val="auto"/>
          </w:rPr>
          <w:tag w:val="Sponsors"/>
          <w:id w:val="1589585889"/>
          <w:placeholder>
            <w:docPart w:val="2FD2D9D2B0A74D01BF8DD0909E2A054D"/>
          </w:placeholder>
          <w:text w:multiLine="1"/>
        </w:sdtPr>
        <w:sdtEndPr/>
        <w:sdtContent>
          <w:r w:rsidR="00E0416C" w:rsidRPr="00517F0F">
            <w:rPr>
              <w:color w:val="auto"/>
            </w:rPr>
            <w:t>DELEGATES KIMBLE, D. JEFFRIES, HOLSTEIN, BARNHART, MAYNARD, G. WARD, HANNA, MAZZOC</w:t>
          </w:r>
          <w:r w:rsidR="00D85499" w:rsidRPr="00517F0F">
            <w:rPr>
              <w:color w:val="auto"/>
            </w:rPr>
            <w:t>C</w:t>
          </w:r>
          <w:r w:rsidR="00E0416C" w:rsidRPr="00517F0F">
            <w:rPr>
              <w:color w:val="auto"/>
            </w:rPr>
            <w:t>HI</w:t>
          </w:r>
          <w:r w:rsidR="00314CC9">
            <w:rPr>
              <w:color w:val="auto"/>
            </w:rPr>
            <w:t xml:space="preserve">, </w:t>
          </w:r>
          <w:r w:rsidR="00E0416C" w:rsidRPr="00517F0F">
            <w:rPr>
              <w:color w:val="auto"/>
            </w:rPr>
            <w:t>ROHRBACH</w:t>
          </w:r>
        </w:sdtContent>
      </w:sdt>
      <w:r w:rsidR="00314CC9">
        <w:rPr>
          <w:color w:val="auto"/>
        </w:rPr>
        <w:t xml:space="preserve"> AND MARTIN</w:t>
      </w:r>
    </w:p>
    <w:p w14:paraId="348F9E71" w14:textId="7775522C" w:rsidR="00E831B3" w:rsidRPr="00517F0F" w:rsidRDefault="00CD36CF" w:rsidP="00517F0F">
      <w:pPr>
        <w:pStyle w:val="References"/>
        <w:rPr>
          <w:color w:val="auto"/>
        </w:rPr>
      </w:pPr>
      <w:r w:rsidRPr="00517F0F">
        <w:rPr>
          <w:color w:val="auto"/>
        </w:rPr>
        <w:t>[</w:t>
      </w:r>
      <w:sdt>
        <w:sdtPr>
          <w:rPr>
            <w:rFonts w:eastAsiaTheme="minorHAnsi"/>
            <w:color w:val="auto"/>
            <w:sz w:val="22"/>
          </w:rPr>
          <w:tag w:val="References"/>
          <w:id w:val="-1043047873"/>
          <w:placeholder>
            <w:docPart w:val="6EFAD49FF71B4CF28EC4E5D94CFD8515"/>
          </w:placeholder>
          <w:text w:multiLine="1"/>
        </w:sdtPr>
        <w:sdtEndPr/>
        <w:sdtContent>
          <w:r w:rsidR="009A3095">
            <w:rPr>
              <w:rFonts w:eastAsiaTheme="minorHAnsi"/>
              <w:color w:val="auto"/>
              <w:sz w:val="22"/>
            </w:rPr>
            <w:t>Introduced February 02, 2022; Referred to the Committee on Political Subdivisions then Health and Human Resources</w:t>
          </w:r>
        </w:sdtContent>
      </w:sdt>
      <w:r w:rsidRPr="00517F0F">
        <w:rPr>
          <w:color w:val="auto"/>
        </w:rPr>
        <w:t>]</w:t>
      </w:r>
    </w:p>
    <w:p w14:paraId="04BE2B26" w14:textId="3D56DE46" w:rsidR="00303684" w:rsidRPr="00517F0F" w:rsidRDefault="0000526A" w:rsidP="00F35C12">
      <w:pPr>
        <w:pStyle w:val="TitleSection"/>
        <w:rPr>
          <w:color w:val="auto"/>
        </w:rPr>
      </w:pPr>
      <w:r w:rsidRPr="00517F0F">
        <w:rPr>
          <w:color w:val="auto"/>
        </w:rPr>
        <w:lastRenderedPageBreak/>
        <w:t>A BILL</w:t>
      </w:r>
      <w:r w:rsidR="00E0416C" w:rsidRPr="00517F0F">
        <w:rPr>
          <w:color w:val="auto"/>
        </w:rPr>
        <w:t xml:space="preserve"> to amend and reenact §16-5Y-6 of the Code of West Virginia, 1931, as amended, relating to requiring written policies of medication-assisted treatment programs.</w:t>
      </w:r>
    </w:p>
    <w:p w14:paraId="0E89F8F8" w14:textId="77777777" w:rsidR="00303684" w:rsidRPr="00517F0F" w:rsidRDefault="00303684" w:rsidP="00F35C12">
      <w:pPr>
        <w:pStyle w:val="EnactingClause"/>
        <w:rPr>
          <w:color w:val="auto"/>
        </w:rPr>
        <w:sectPr w:rsidR="00303684" w:rsidRPr="00517F0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17F0F">
        <w:rPr>
          <w:color w:val="auto"/>
        </w:rPr>
        <w:t>Be it enacted by the Legislature of West Virginia:</w:t>
      </w:r>
    </w:p>
    <w:p w14:paraId="18600542" w14:textId="77777777" w:rsidR="00E0416C" w:rsidRPr="00517F0F" w:rsidRDefault="00E0416C" w:rsidP="00E0416C">
      <w:pPr>
        <w:pStyle w:val="ArticleHeading"/>
        <w:rPr>
          <w:color w:val="auto"/>
        </w:rPr>
      </w:pPr>
      <w:r w:rsidRPr="00517F0F">
        <w:rPr>
          <w:color w:val="auto"/>
        </w:rPr>
        <w:t>Article 5Y.  medication-assisted treatment PROGRAM licensing act.</w:t>
      </w:r>
    </w:p>
    <w:p w14:paraId="36B680A8" w14:textId="77777777" w:rsidR="00E0416C" w:rsidRPr="00517F0F" w:rsidRDefault="00E0416C" w:rsidP="00F04748">
      <w:pPr>
        <w:pStyle w:val="SectionHeading"/>
        <w:rPr>
          <w:color w:val="auto"/>
        </w:rPr>
        <w:sectPr w:rsidR="00E0416C" w:rsidRPr="00517F0F" w:rsidSect="001C099F">
          <w:type w:val="continuous"/>
          <w:pgSz w:w="12240" w:h="15840" w:code="1"/>
          <w:pgMar w:top="1440" w:right="1440" w:bottom="1440" w:left="1440" w:header="720" w:footer="720" w:gutter="0"/>
          <w:lnNumType w:countBy="1" w:restart="newSection"/>
          <w:cols w:space="720"/>
          <w:titlePg/>
          <w:docGrid w:linePitch="360"/>
        </w:sectPr>
      </w:pPr>
      <w:r w:rsidRPr="00517F0F">
        <w:rPr>
          <w:color w:val="auto"/>
        </w:rPr>
        <w:t>§16-5Y-6. Restrictions; variances and waivers.</w:t>
      </w:r>
    </w:p>
    <w:p w14:paraId="1272720B" w14:textId="71156879" w:rsidR="00E0416C" w:rsidRPr="00517F0F" w:rsidRDefault="00E0416C" w:rsidP="00E0416C">
      <w:pPr>
        <w:pStyle w:val="SectionBody"/>
        <w:rPr>
          <w:color w:val="auto"/>
        </w:rPr>
      </w:pPr>
      <w:r w:rsidRPr="00517F0F">
        <w:rPr>
          <w:color w:val="auto"/>
        </w:rPr>
        <w:t xml:space="preserve">(a) A medication-assisted treatment program </w:t>
      </w:r>
      <w:r w:rsidR="00DE4B41" w:rsidRPr="00517F0F">
        <w:rPr>
          <w:strike/>
          <w:color w:val="auto"/>
        </w:rPr>
        <w:t>shall</w:t>
      </w:r>
      <w:r w:rsidR="00DE4B41" w:rsidRPr="00517F0F">
        <w:rPr>
          <w:color w:val="auto"/>
        </w:rPr>
        <w:t xml:space="preserve"> </w:t>
      </w:r>
      <w:r w:rsidR="00DE4B41" w:rsidRPr="00517F0F">
        <w:rPr>
          <w:color w:val="auto"/>
          <w:u w:val="single"/>
        </w:rPr>
        <w:t>may</w:t>
      </w:r>
      <w:r w:rsidRPr="00517F0F">
        <w:rPr>
          <w:color w:val="auto"/>
        </w:rPr>
        <w:t xml:space="preserve"> not be located, operated, </w:t>
      </w:r>
      <w:r w:rsidR="00902411" w:rsidRPr="00517F0F">
        <w:rPr>
          <w:color w:val="auto"/>
        </w:rPr>
        <w:t>managed,</w:t>
      </w:r>
      <w:r w:rsidRPr="00517F0F">
        <w:rPr>
          <w:color w:val="auto"/>
        </w:rPr>
        <w:t xml:space="preserve"> or owned at the same location where a chronic pain management clinic licensed and defined in </w:t>
      </w:r>
      <w:r w:rsidR="00902411" w:rsidRPr="00517F0F">
        <w:rPr>
          <w:color w:val="auto"/>
        </w:rPr>
        <w:t xml:space="preserve">§16-5H-1 </w:t>
      </w:r>
      <w:r w:rsidR="00902411" w:rsidRPr="00517F0F">
        <w:rPr>
          <w:i/>
          <w:iCs/>
          <w:color w:val="auto"/>
        </w:rPr>
        <w:t>et seq.</w:t>
      </w:r>
      <w:r w:rsidR="00902411" w:rsidRPr="00517F0F">
        <w:rPr>
          <w:color w:val="auto"/>
        </w:rPr>
        <w:t xml:space="preserve"> </w:t>
      </w:r>
      <w:r w:rsidRPr="00517F0F">
        <w:rPr>
          <w:color w:val="auto"/>
        </w:rPr>
        <w:t>of this code is located.</w:t>
      </w:r>
    </w:p>
    <w:p w14:paraId="4B8DCEA3" w14:textId="0BF0E279" w:rsidR="00E0416C" w:rsidRPr="00517F0F" w:rsidRDefault="00E0416C" w:rsidP="00E0416C">
      <w:pPr>
        <w:widowControl w:val="0"/>
        <w:ind w:firstLine="720"/>
        <w:jc w:val="both"/>
        <w:rPr>
          <w:rFonts w:eastAsia="Calibri"/>
          <w:color w:val="auto"/>
        </w:rPr>
      </w:pPr>
      <w:r w:rsidRPr="00517F0F">
        <w:rPr>
          <w:rFonts w:eastAsia="Calibri"/>
          <w:color w:val="auto"/>
        </w:rPr>
        <w:t xml:space="preserve">(b) </w:t>
      </w:r>
      <w:bookmarkStart w:id="0" w:name="_Hlk89157568"/>
      <w:r w:rsidRPr="00517F0F">
        <w:rPr>
          <w:rFonts w:eastAsia="Calibri"/>
          <w:color w:val="auto"/>
        </w:rPr>
        <w:t xml:space="preserve">Medication-assisted treatment programs </w:t>
      </w:r>
      <w:bookmarkEnd w:id="0"/>
      <w:r w:rsidRPr="00517F0F">
        <w:rPr>
          <w:rFonts w:eastAsia="Calibri"/>
          <w:strike/>
          <w:color w:val="auto"/>
        </w:rPr>
        <w:t>shall</w:t>
      </w:r>
      <w:r w:rsidRPr="00517F0F">
        <w:rPr>
          <w:rFonts w:eastAsia="Calibri"/>
          <w:color w:val="auto"/>
        </w:rPr>
        <w:t xml:space="preserve"> </w:t>
      </w:r>
      <w:r w:rsidR="00902411" w:rsidRPr="00517F0F">
        <w:rPr>
          <w:rFonts w:eastAsia="Calibri"/>
          <w:color w:val="auto"/>
          <w:u w:val="single"/>
        </w:rPr>
        <w:t>may</w:t>
      </w:r>
      <w:r w:rsidR="00902411" w:rsidRPr="00517F0F">
        <w:rPr>
          <w:rFonts w:eastAsia="Calibri"/>
          <w:color w:val="auto"/>
        </w:rPr>
        <w:t xml:space="preserve"> </w:t>
      </w:r>
      <w:r w:rsidRPr="00517F0F">
        <w:rPr>
          <w:rFonts w:eastAsia="Calibri"/>
          <w:color w:val="auto"/>
        </w:rPr>
        <w:t>not have procedures for offering a bounty, monetary, equipment, or merchandise reward, or free services for individuals in exchange for recruitment of new patients into the facility.</w:t>
      </w:r>
    </w:p>
    <w:p w14:paraId="1A3D175D" w14:textId="155CFA47" w:rsidR="00E0416C" w:rsidRPr="00517F0F" w:rsidRDefault="00E0416C" w:rsidP="00E0416C">
      <w:pPr>
        <w:widowControl w:val="0"/>
        <w:ind w:firstLine="720"/>
        <w:jc w:val="both"/>
        <w:rPr>
          <w:rFonts w:eastAsia="Calibri"/>
          <w:color w:val="auto"/>
        </w:rPr>
      </w:pPr>
      <w:r w:rsidRPr="00517F0F">
        <w:rPr>
          <w:rFonts w:eastAsia="Calibri"/>
          <w:color w:val="auto"/>
        </w:rPr>
        <w:t xml:space="preserve">(c) Medication-assisted treatment programs </w:t>
      </w:r>
      <w:r w:rsidR="00902411" w:rsidRPr="00517F0F">
        <w:rPr>
          <w:rFonts w:eastAsia="Calibri"/>
          <w:strike/>
          <w:color w:val="auto"/>
        </w:rPr>
        <w:t>shall</w:t>
      </w:r>
      <w:r w:rsidR="00902411" w:rsidRPr="00517F0F">
        <w:rPr>
          <w:rFonts w:eastAsia="Calibri"/>
          <w:color w:val="auto"/>
        </w:rPr>
        <w:t xml:space="preserve"> </w:t>
      </w:r>
      <w:r w:rsidR="00902411" w:rsidRPr="00517F0F">
        <w:rPr>
          <w:rFonts w:eastAsia="Calibri"/>
          <w:color w:val="auto"/>
          <w:u w:val="single"/>
        </w:rPr>
        <w:t>may</w:t>
      </w:r>
      <w:r w:rsidRPr="00517F0F">
        <w:rPr>
          <w:rFonts w:eastAsia="Calibri"/>
          <w:color w:val="auto"/>
        </w:rPr>
        <w:t xml:space="preserve"> not be located within one-half mile of a public or private licensed day care </w:t>
      </w:r>
      <w:r w:rsidR="00902411" w:rsidRPr="00517F0F">
        <w:rPr>
          <w:rFonts w:eastAsia="Calibri"/>
          <w:color w:val="auto"/>
        </w:rPr>
        <w:t>center,</w:t>
      </w:r>
      <w:r w:rsidRPr="00517F0F">
        <w:rPr>
          <w:rFonts w:eastAsia="Calibri"/>
          <w:color w:val="auto"/>
        </w:rPr>
        <w:t xml:space="preserve"> or public or private K-12 school.</w:t>
      </w:r>
    </w:p>
    <w:p w14:paraId="34B5FD96" w14:textId="15CB81BE" w:rsidR="00E0416C" w:rsidRPr="00517F0F" w:rsidRDefault="00E0416C" w:rsidP="00E0416C">
      <w:pPr>
        <w:widowControl w:val="0"/>
        <w:ind w:firstLine="720"/>
        <w:jc w:val="both"/>
        <w:rPr>
          <w:rFonts w:eastAsia="Calibri"/>
          <w:color w:val="auto"/>
        </w:rPr>
      </w:pPr>
      <w:r w:rsidRPr="00517F0F">
        <w:rPr>
          <w:rFonts w:eastAsia="Calibri"/>
          <w:color w:val="auto"/>
        </w:rPr>
        <w:t xml:space="preserve">Existing medication-assisted treatment programs, including both opioid treatment programs and </w:t>
      </w:r>
      <w:r w:rsidR="00902411" w:rsidRPr="00517F0F">
        <w:rPr>
          <w:rFonts w:eastAsia="Calibri"/>
          <w:color w:val="auto"/>
        </w:rPr>
        <w:t>office-based</w:t>
      </w:r>
      <w:r w:rsidRPr="00517F0F">
        <w:rPr>
          <w:rFonts w:eastAsia="Calibri"/>
          <w:color w:val="auto"/>
        </w:rPr>
        <w:t xml:space="preserve">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44CE432D" w14:textId="1693808C" w:rsidR="00E0416C" w:rsidRPr="00517F0F" w:rsidRDefault="00E0416C" w:rsidP="00E0416C">
      <w:pPr>
        <w:widowControl w:val="0"/>
        <w:ind w:firstLine="720"/>
        <w:jc w:val="both"/>
        <w:rPr>
          <w:rFonts w:eastAsia="Calibri"/>
          <w:color w:val="auto"/>
          <w:u w:val="single"/>
        </w:rPr>
      </w:pPr>
      <w:r w:rsidRPr="00517F0F">
        <w:rPr>
          <w:rFonts w:eastAsia="Calibri"/>
          <w:color w:val="auto"/>
          <w:u w:val="single"/>
        </w:rPr>
        <w:t>(d) Medication-assisted treatment programs shall have written policies to measure and minimize the negative impact an existing or new program may have on a community,</w:t>
      </w:r>
      <w:r w:rsidR="00F37D1D" w:rsidRPr="00517F0F">
        <w:rPr>
          <w:rFonts w:eastAsia="Calibri"/>
          <w:color w:val="auto"/>
          <w:u w:val="single"/>
        </w:rPr>
        <w:t xml:space="preserve"> </w:t>
      </w:r>
      <w:r w:rsidRPr="00517F0F">
        <w:rPr>
          <w:rFonts w:eastAsia="Calibri"/>
          <w:color w:val="auto"/>
          <w:u w:val="single"/>
        </w:rPr>
        <w:t>promote peaceful coexistence</w:t>
      </w:r>
      <w:r w:rsidR="00F37D1D" w:rsidRPr="00517F0F">
        <w:rPr>
          <w:rFonts w:eastAsia="Calibri"/>
          <w:color w:val="auto"/>
          <w:u w:val="single"/>
        </w:rPr>
        <w:t>,</w:t>
      </w:r>
      <w:r w:rsidRPr="00517F0F">
        <w:rPr>
          <w:rFonts w:eastAsia="Calibri"/>
          <w:color w:val="auto"/>
          <w:u w:val="single"/>
        </w:rPr>
        <w:t xml:space="preserve"> and plan for change and program growth.  Medication-assisted treatment programs shall cause </w:t>
      </w:r>
      <w:r w:rsidR="00902411" w:rsidRPr="00517F0F">
        <w:rPr>
          <w:rFonts w:eastAsia="Calibri"/>
          <w:color w:val="auto"/>
          <w:u w:val="single"/>
        </w:rPr>
        <w:t xml:space="preserve">to </w:t>
      </w:r>
      <w:r w:rsidRPr="00517F0F">
        <w:rPr>
          <w:rFonts w:eastAsia="Calibri"/>
          <w:color w:val="auto"/>
          <w:u w:val="single"/>
        </w:rPr>
        <w:t>be published a Class I legal advertisement providing public notice of its intent to locate at a particular location.  The written policies shall address:</w:t>
      </w:r>
    </w:p>
    <w:p w14:paraId="37F3ED77" w14:textId="10C83EA4" w:rsidR="00E0416C" w:rsidRPr="00517F0F" w:rsidRDefault="00E0416C" w:rsidP="00E0416C">
      <w:pPr>
        <w:widowControl w:val="0"/>
        <w:ind w:firstLine="720"/>
        <w:jc w:val="both"/>
        <w:rPr>
          <w:rFonts w:eastAsia="Calibri"/>
          <w:color w:val="auto"/>
          <w:u w:val="single"/>
        </w:rPr>
      </w:pPr>
      <w:r w:rsidRPr="00517F0F">
        <w:rPr>
          <w:rFonts w:eastAsia="Calibri"/>
          <w:color w:val="auto"/>
          <w:u w:val="single"/>
        </w:rPr>
        <w:t xml:space="preserve">(1) Community </w:t>
      </w:r>
      <w:r w:rsidR="00902411" w:rsidRPr="00517F0F">
        <w:rPr>
          <w:rFonts w:eastAsia="Calibri"/>
          <w:color w:val="auto"/>
          <w:u w:val="single"/>
        </w:rPr>
        <w:t>needs</w:t>
      </w:r>
      <w:r w:rsidRPr="00517F0F">
        <w:rPr>
          <w:rFonts w:eastAsia="Calibri"/>
          <w:color w:val="auto"/>
          <w:u w:val="single"/>
        </w:rPr>
        <w:t xml:space="preserve"> and impact when selecting a site;</w:t>
      </w:r>
    </w:p>
    <w:p w14:paraId="23E9B916" w14:textId="77777777" w:rsidR="00E0416C" w:rsidRPr="00517F0F" w:rsidRDefault="00E0416C" w:rsidP="00E0416C">
      <w:pPr>
        <w:widowControl w:val="0"/>
        <w:ind w:firstLine="720"/>
        <w:jc w:val="both"/>
        <w:rPr>
          <w:rFonts w:eastAsia="Calibri"/>
          <w:color w:val="auto"/>
          <w:u w:val="single"/>
        </w:rPr>
      </w:pPr>
      <w:r w:rsidRPr="00517F0F">
        <w:rPr>
          <w:rFonts w:eastAsia="Calibri"/>
          <w:color w:val="auto"/>
          <w:u w:val="single"/>
        </w:rPr>
        <w:t>(2) Community input on the potential impact a program may have on a neighborhood;</w:t>
      </w:r>
    </w:p>
    <w:p w14:paraId="586E4613" w14:textId="77777777" w:rsidR="00E0416C" w:rsidRPr="00517F0F" w:rsidRDefault="00E0416C" w:rsidP="00E0416C">
      <w:pPr>
        <w:widowControl w:val="0"/>
        <w:ind w:firstLine="720"/>
        <w:jc w:val="both"/>
        <w:rPr>
          <w:rFonts w:eastAsia="Calibri"/>
          <w:color w:val="auto"/>
          <w:u w:val="single"/>
        </w:rPr>
      </w:pPr>
      <w:r w:rsidRPr="00517F0F">
        <w:rPr>
          <w:rFonts w:eastAsia="Calibri"/>
          <w:color w:val="auto"/>
          <w:u w:val="single"/>
        </w:rPr>
        <w:lastRenderedPageBreak/>
        <w:t>(3) Maintenance of a clean and orderly facility that does not impede pedestrian or traffic flow; and,</w:t>
      </w:r>
    </w:p>
    <w:p w14:paraId="198332E0" w14:textId="77777777" w:rsidR="00E0416C" w:rsidRPr="00517F0F" w:rsidRDefault="00E0416C" w:rsidP="00E0416C">
      <w:pPr>
        <w:widowControl w:val="0"/>
        <w:ind w:firstLine="720"/>
        <w:jc w:val="both"/>
        <w:rPr>
          <w:rFonts w:eastAsia="Calibri"/>
          <w:color w:val="auto"/>
          <w:u w:val="single"/>
        </w:rPr>
      </w:pPr>
      <w:r w:rsidRPr="00517F0F">
        <w:rPr>
          <w:rFonts w:eastAsia="Calibri"/>
          <w:color w:val="auto"/>
          <w:u w:val="single"/>
        </w:rPr>
        <w:t>(4) Identification and maintenance of communication with community leader for the purpose of fostering good community relations.</w:t>
      </w:r>
    </w:p>
    <w:p w14:paraId="59438B66" w14:textId="4D15F941" w:rsidR="00E0416C" w:rsidRPr="00517F0F" w:rsidRDefault="00F37D1D" w:rsidP="00E0416C">
      <w:pPr>
        <w:widowControl w:val="0"/>
        <w:ind w:firstLine="720"/>
        <w:jc w:val="both"/>
        <w:rPr>
          <w:rFonts w:eastAsia="Calibri"/>
          <w:color w:val="auto"/>
        </w:rPr>
      </w:pPr>
      <w:r w:rsidRPr="00517F0F">
        <w:rPr>
          <w:rFonts w:eastAsia="Calibri"/>
          <w:strike/>
          <w:color w:val="auto"/>
        </w:rPr>
        <w:t>(d)</w:t>
      </w:r>
      <w:r w:rsidR="00E0416C" w:rsidRPr="00517F0F">
        <w:rPr>
          <w:rFonts w:eastAsia="Calibri"/>
          <w:color w:val="auto"/>
          <w:u w:val="single"/>
        </w:rPr>
        <w:t>(e)</w:t>
      </w:r>
      <w:r w:rsidR="00E0416C" w:rsidRPr="00517F0F">
        <w:rPr>
          <w:rFonts w:eastAsia="Calibri"/>
          <w:color w:val="auto"/>
        </w:rPr>
        <w:t xml:space="preserve"> The secretary may grant a waiver or a variance from any licensure or registration standard, or portion thereof, for the period during which the license or registration is in effect.</w:t>
      </w:r>
    </w:p>
    <w:p w14:paraId="0F47A199" w14:textId="77777777" w:rsidR="00E0416C" w:rsidRPr="00517F0F" w:rsidRDefault="00E0416C" w:rsidP="00E0416C">
      <w:pPr>
        <w:widowControl w:val="0"/>
        <w:ind w:firstLine="720"/>
        <w:jc w:val="both"/>
        <w:rPr>
          <w:rFonts w:eastAsia="Calibri"/>
          <w:color w:val="auto"/>
        </w:rPr>
      </w:pPr>
      <w:r w:rsidRPr="00517F0F">
        <w:rPr>
          <w:rFonts w:eastAsia="Calibri"/>
          <w:color w:val="auto"/>
        </w:rPr>
        <w:t>(1) Requests for waivers or variances of licensure or registration standards shall be in writing to the secretary and shall include:</w:t>
      </w:r>
    </w:p>
    <w:p w14:paraId="4A0F2061" w14:textId="77777777" w:rsidR="00E0416C" w:rsidRPr="00517F0F" w:rsidRDefault="00E0416C" w:rsidP="00E0416C">
      <w:pPr>
        <w:widowControl w:val="0"/>
        <w:ind w:firstLine="720"/>
        <w:jc w:val="both"/>
        <w:rPr>
          <w:rFonts w:eastAsia="Calibri"/>
          <w:color w:val="auto"/>
        </w:rPr>
      </w:pPr>
      <w:r w:rsidRPr="00517F0F">
        <w:rPr>
          <w:rFonts w:eastAsia="Calibri"/>
          <w:color w:val="auto"/>
        </w:rPr>
        <w:t>(A) The specific section of this article or rules promulgated pursuant to this article for which a waiver or variance is sought;</w:t>
      </w:r>
    </w:p>
    <w:p w14:paraId="415A131D" w14:textId="77777777" w:rsidR="00E0416C" w:rsidRPr="00517F0F" w:rsidRDefault="00E0416C" w:rsidP="00E0416C">
      <w:pPr>
        <w:widowControl w:val="0"/>
        <w:ind w:firstLine="720"/>
        <w:jc w:val="both"/>
        <w:rPr>
          <w:rFonts w:eastAsia="Calibri"/>
          <w:color w:val="auto"/>
        </w:rPr>
      </w:pPr>
      <w:r w:rsidRPr="00517F0F">
        <w:rPr>
          <w:rFonts w:eastAsia="Calibri"/>
          <w:color w:val="auto"/>
        </w:rPr>
        <w:t>(B) The rationale for requesting the waiver or variance;</w:t>
      </w:r>
    </w:p>
    <w:p w14:paraId="379C0C43" w14:textId="77777777" w:rsidR="00E0416C" w:rsidRPr="00517F0F" w:rsidRDefault="00E0416C" w:rsidP="00E0416C">
      <w:pPr>
        <w:widowControl w:val="0"/>
        <w:ind w:firstLine="720"/>
        <w:jc w:val="both"/>
        <w:rPr>
          <w:rFonts w:eastAsia="Calibri"/>
          <w:color w:val="auto"/>
        </w:rPr>
      </w:pPr>
      <w:r w:rsidRPr="00517F0F">
        <w:rPr>
          <w:rFonts w:eastAsia="Calibri"/>
          <w:color w:val="auto"/>
        </w:rPr>
        <w:t>(C) Documentation by the medication-assisted treatment program’s medical director to the secretary that describes how the program will maintain the quality of services and patient safety if the wavier or variance is granted; and</w:t>
      </w:r>
    </w:p>
    <w:p w14:paraId="788F402D" w14:textId="77777777" w:rsidR="00E0416C" w:rsidRPr="00517F0F" w:rsidRDefault="00E0416C" w:rsidP="00E0416C">
      <w:pPr>
        <w:widowControl w:val="0"/>
        <w:ind w:firstLine="720"/>
        <w:jc w:val="both"/>
        <w:rPr>
          <w:rFonts w:eastAsia="Calibri"/>
          <w:color w:val="auto"/>
        </w:rPr>
      </w:pPr>
      <w:r w:rsidRPr="00517F0F">
        <w:rPr>
          <w:rFonts w:eastAsia="Calibri"/>
          <w:color w:val="auto"/>
        </w:rPr>
        <w:t>(D) The consequences of not receiving approval of the requested wavier or variance.</w:t>
      </w:r>
    </w:p>
    <w:p w14:paraId="2A9DF662" w14:textId="77777777" w:rsidR="00E0416C" w:rsidRPr="00517F0F" w:rsidRDefault="00E0416C" w:rsidP="00E0416C">
      <w:pPr>
        <w:widowControl w:val="0"/>
        <w:ind w:firstLine="720"/>
        <w:jc w:val="both"/>
        <w:rPr>
          <w:rFonts w:eastAsia="Calibri"/>
          <w:color w:val="auto"/>
        </w:rPr>
      </w:pPr>
      <w:r w:rsidRPr="00517F0F">
        <w:rPr>
          <w:rFonts w:eastAsia="Calibri"/>
          <w:color w:val="auto"/>
        </w:rPr>
        <w:t>(2) The secretary shall issue a written statement to the medication-assisted treatment program granting or denying a request for a waiver or variance of program licensure or registration standards.</w:t>
      </w:r>
    </w:p>
    <w:p w14:paraId="0901E725" w14:textId="77777777" w:rsidR="00E0416C" w:rsidRPr="00517F0F" w:rsidRDefault="00E0416C" w:rsidP="00E0416C">
      <w:pPr>
        <w:widowControl w:val="0"/>
        <w:ind w:firstLine="720"/>
        <w:jc w:val="both"/>
        <w:rPr>
          <w:rFonts w:eastAsia="Calibri"/>
          <w:color w:val="auto"/>
        </w:rPr>
      </w:pPr>
      <w:r w:rsidRPr="00517F0F">
        <w:rPr>
          <w:rFonts w:eastAsia="Calibri"/>
          <w:color w:val="auto"/>
        </w:rPr>
        <w:t>(3) The medication-assisted treatment program shall maintain a file copy of all requests for waivers or variances and the approval or denial of the requests for the period during which the license or registration is in effect.</w:t>
      </w:r>
    </w:p>
    <w:p w14:paraId="5E21035B" w14:textId="7482B98F" w:rsidR="00303684" w:rsidRPr="00517F0F" w:rsidRDefault="00E0416C" w:rsidP="00E0416C">
      <w:pPr>
        <w:pStyle w:val="EnactingSection"/>
        <w:rPr>
          <w:color w:val="auto"/>
        </w:rPr>
      </w:pPr>
      <w:r w:rsidRPr="00517F0F">
        <w:rPr>
          <w:color w:val="auto"/>
        </w:rPr>
        <w:t>(4)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w:t>
      </w:r>
      <w:r w:rsidRPr="00517F0F">
        <w:rPr>
          <w:color w:val="auto"/>
        </w:rPr>
        <w:lastRenderedPageBreak/>
        <w:t xml:space="preserve">assisted treatment program is in compliance with any waiver or variance granted by the secretary for the duration of </w:t>
      </w:r>
      <w:r w:rsidRPr="00517F0F">
        <w:rPr>
          <w:strike/>
          <w:color w:val="auto"/>
        </w:rPr>
        <w:t>such</w:t>
      </w:r>
      <w:r w:rsidRPr="00517F0F">
        <w:rPr>
          <w:color w:val="auto"/>
        </w:rPr>
        <w:t xml:space="preserve"> </w:t>
      </w:r>
      <w:r w:rsidR="00902411" w:rsidRPr="00517F0F">
        <w:rPr>
          <w:color w:val="auto"/>
          <w:u w:val="single"/>
        </w:rPr>
        <w:t>the</w:t>
      </w:r>
      <w:r w:rsidR="00902411" w:rsidRPr="00517F0F">
        <w:rPr>
          <w:color w:val="auto"/>
        </w:rPr>
        <w:t xml:space="preserve"> </w:t>
      </w:r>
      <w:r w:rsidRPr="00517F0F">
        <w:rPr>
          <w:color w:val="auto"/>
        </w:rPr>
        <w:t>waiver or variance.</w:t>
      </w:r>
    </w:p>
    <w:p w14:paraId="514ED24F" w14:textId="77777777" w:rsidR="00F04748" w:rsidRPr="00517F0F" w:rsidRDefault="00F04748" w:rsidP="00F35C12">
      <w:pPr>
        <w:pStyle w:val="Note"/>
        <w:rPr>
          <w:color w:val="auto"/>
        </w:rPr>
      </w:pPr>
    </w:p>
    <w:p w14:paraId="0ADBBCC4" w14:textId="72F58DD3" w:rsidR="006865E9" w:rsidRPr="00517F0F" w:rsidRDefault="00CF1DCA" w:rsidP="00F35C12">
      <w:pPr>
        <w:pStyle w:val="Note"/>
        <w:rPr>
          <w:color w:val="auto"/>
        </w:rPr>
      </w:pPr>
      <w:r w:rsidRPr="00517F0F">
        <w:rPr>
          <w:color w:val="auto"/>
        </w:rPr>
        <w:t>NOTE: The</w:t>
      </w:r>
      <w:r w:rsidR="006865E9" w:rsidRPr="00517F0F">
        <w:rPr>
          <w:color w:val="auto"/>
        </w:rPr>
        <w:t xml:space="preserve"> purpose of this bill is to </w:t>
      </w:r>
      <w:r w:rsidR="00E0416C" w:rsidRPr="00517F0F">
        <w:rPr>
          <w:color w:val="auto"/>
        </w:rPr>
        <w:t xml:space="preserve">require medication-assisted treatment programs to have written policies concerning community </w:t>
      </w:r>
      <w:r w:rsidR="00902411" w:rsidRPr="00517F0F">
        <w:rPr>
          <w:color w:val="auto"/>
        </w:rPr>
        <w:t>relations.</w:t>
      </w:r>
    </w:p>
    <w:p w14:paraId="2AE554CA" w14:textId="77777777" w:rsidR="006865E9" w:rsidRPr="00517F0F" w:rsidRDefault="00AE48A0" w:rsidP="00F35C12">
      <w:pPr>
        <w:pStyle w:val="Note"/>
        <w:rPr>
          <w:color w:val="auto"/>
        </w:rPr>
      </w:pPr>
      <w:r w:rsidRPr="00517F0F">
        <w:rPr>
          <w:color w:val="auto"/>
        </w:rPr>
        <w:t>Strike-throughs indicate language that would be stricken from a heading or the present law and underscoring indicates new language that would be added.</w:t>
      </w:r>
    </w:p>
    <w:sectPr w:rsidR="006865E9" w:rsidRPr="00517F0F" w:rsidSect="00F0474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E471" w14:textId="77777777" w:rsidR="00E0416C" w:rsidRPr="00B844FE" w:rsidRDefault="00E0416C" w:rsidP="00B844FE">
      <w:r>
        <w:separator/>
      </w:r>
    </w:p>
  </w:endnote>
  <w:endnote w:type="continuationSeparator" w:id="0">
    <w:p w14:paraId="27E3854C" w14:textId="77777777" w:rsidR="00E0416C" w:rsidRPr="00B844FE" w:rsidRDefault="00E041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66BC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48E0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B36E01"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9BF4" w14:textId="77777777" w:rsidR="00E0416C" w:rsidRPr="00B844FE" w:rsidRDefault="00E0416C" w:rsidP="00B844FE">
      <w:r>
        <w:separator/>
      </w:r>
    </w:p>
  </w:footnote>
  <w:footnote w:type="continuationSeparator" w:id="0">
    <w:p w14:paraId="5CB0AA3B" w14:textId="77777777" w:rsidR="00E0416C" w:rsidRPr="00B844FE" w:rsidRDefault="00E041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BA28" w14:textId="77777777" w:rsidR="002A0269" w:rsidRPr="00B844FE" w:rsidRDefault="00314CC9">
    <w:pPr>
      <w:pStyle w:val="Header"/>
    </w:pPr>
    <w:sdt>
      <w:sdtPr>
        <w:id w:val="-684364211"/>
        <w:placeholder>
          <w:docPart w:val="34B09881B1434FA5807E5BA3266F5BD8"/>
        </w:placeholder>
        <w:temporary/>
        <w:showingPlcHdr/>
        <w15:appearance w15:val="hidden"/>
      </w:sdtPr>
      <w:sdtEndPr/>
      <w:sdtContent>
        <w:r w:rsidR="00AE7C3E" w:rsidRPr="00B844FE">
          <w:t>[Type here]</w:t>
        </w:r>
      </w:sdtContent>
    </w:sdt>
    <w:r w:rsidR="002A0269" w:rsidRPr="00B844FE">
      <w:ptab w:relativeTo="margin" w:alignment="left" w:leader="none"/>
    </w:r>
    <w:sdt>
      <w:sdtPr>
        <w:id w:val="-556240388"/>
        <w:placeholder>
          <w:docPart w:val="34B09881B1434FA5807E5BA3266F5BD8"/>
        </w:placeholder>
        <w:temporary/>
        <w:showingPlcHdr/>
        <w15:appearance w15:val="hidden"/>
      </w:sdtPr>
      <w:sdtEndPr/>
      <w:sdtContent>
        <w:r w:rsidR="00AE7C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5614" w14:textId="119314E1"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E0416C">
      <w:t>HB</w:t>
    </w:r>
    <w:r w:rsidRPr="00686E9A">
      <w:ptab w:relativeTo="margin" w:alignment="center" w:leader="none"/>
    </w:r>
    <w:r w:rsidRPr="00686E9A">
      <w:tab/>
    </w:r>
    <w:sdt>
      <w:sdtPr>
        <w:alias w:val="CBD Number"/>
        <w:tag w:val="CBD Number"/>
        <w:id w:val="1176923086"/>
        <w:text/>
      </w:sdtPr>
      <w:sdtEndPr/>
      <w:sdtContent>
        <w:r>
          <w:t>2022R</w:t>
        </w:r>
      </w:sdtContent>
    </w:sdt>
    <w:r w:rsidR="00E0416C">
      <w:t>2321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6C"/>
    <w:rsid w:val="0000526A"/>
    <w:rsid w:val="00085D22"/>
    <w:rsid w:val="000C5C77"/>
    <w:rsid w:val="000D16AD"/>
    <w:rsid w:val="0010070F"/>
    <w:rsid w:val="0015112E"/>
    <w:rsid w:val="001552E7"/>
    <w:rsid w:val="001566B4"/>
    <w:rsid w:val="001C279E"/>
    <w:rsid w:val="001D0601"/>
    <w:rsid w:val="001D459E"/>
    <w:rsid w:val="0027011C"/>
    <w:rsid w:val="00274200"/>
    <w:rsid w:val="00275740"/>
    <w:rsid w:val="0029335D"/>
    <w:rsid w:val="002A0269"/>
    <w:rsid w:val="00302A28"/>
    <w:rsid w:val="00303684"/>
    <w:rsid w:val="003143F5"/>
    <w:rsid w:val="00314854"/>
    <w:rsid w:val="00314CC9"/>
    <w:rsid w:val="00375F81"/>
    <w:rsid w:val="00376062"/>
    <w:rsid w:val="003C51CD"/>
    <w:rsid w:val="004247A2"/>
    <w:rsid w:val="00470D6E"/>
    <w:rsid w:val="004B2795"/>
    <w:rsid w:val="004C13DD"/>
    <w:rsid w:val="004E3441"/>
    <w:rsid w:val="004F2845"/>
    <w:rsid w:val="00517F0F"/>
    <w:rsid w:val="00522CDB"/>
    <w:rsid w:val="00551C13"/>
    <w:rsid w:val="005A5366"/>
    <w:rsid w:val="00637E73"/>
    <w:rsid w:val="006865E9"/>
    <w:rsid w:val="00691F3E"/>
    <w:rsid w:val="00694BFB"/>
    <w:rsid w:val="006A106B"/>
    <w:rsid w:val="006C523D"/>
    <w:rsid w:val="006D4036"/>
    <w:rsid w:val="006F3704"/>
    <w:rsid w:val="00704CB3"/>
    <w:rsid w:val="007B549A"/>
    <w:rsid w:val="007C2B4B"/>
    <w:rsid w:val="007E02CF"/>
    <w:rsid w:val="007F1CF5"/>
    <w:rsid w:val="00834EDE"/>
    <w:rsid w:val="008736AA"/>
    <w:rsid w:val="008C4888"/>
    <w:rsid w:val="008D275D"/>
    <w:rsid w:val="00902411"/>
    <w:rsid w:val="00960CA9"/>
    <w:rsid w:val="00974998"/>
    <w:rsid w:val="00974F15"/>
    <w:rsid w:val="00980327"/>
    <w:rsid w:val="009A3095"/>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85499"/>
    <w:rsid w:val="00DE4B41"/>
    <w:rsid w:val="00DE526B"/>
    <w:rsid w:val="00DF199D"/>
    <w:rsid w:val="00E01542"/>
    <w:rsid w:val="00E0416C"/>
    <w:rsid w:val="00E12FEF"/>
    <w:rsid w:val="00E365F1"/>
    <w:rsid w:val="00E379D8"/>
    <w:rsid w:val="00E62F48"/>
    <w:rsid w:val="00E831B3"/>
    <w:rsid w:val="00EE05C4"/>
    <w:rsid w:val="00EE70CB"/>
    <w:rsid w:val="00F04748"/>
    <w:rsid w:val="00F20003"/>
    <w:rsid w:val="00F23775"/>
    <w:rsid w:val="00F33EFF"/>
    <w:rsid w:val="00F35C12"/>
    <w:rsid w:val="00F37D1D"/>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5DCA1C"/>
  <w15:chartTrackingRefBased/>
  <w15:docId w15:val="{917C0FCD-A408-4CF3-8CEB-0D23CB04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4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E041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F95A015B44B81AE210F1BBDFA0A81"/>
        <w:category>
          <w:name w:val="General"/>
          <w:gallery w:val="placeholder"/>
        </w:category>
        <w:types>
          <w:type w:val="bbPlcHdr"/>
        </w:types>
        <w:behaviors>
          <w:behavior w:val="content"/>
        </w:behaviors>
        <w:guid w:val="{30CCE1C6-9B43-4565-ACF2-CD3A0B662FAB}"/>
      </w:docPartPr>
      <w:docPartBody>
        <w:p w:rsidR="00A6647F" w:rsidRDefault="00A6647F">
          <w:pPr>
            <w:pStyle w:val="C4CF95A015B44B81AE210F1BBDFA0A81"/>
          </w:pPr>
          <w:r w:rsidRPr="00B844FE">
            <w:t>Prefix Text</w:t>
          </w:r>
        </w:p>
      </w:docPartBody>
    </w:docPart>
    <w:docPart>
      <w:docPartPr>
        <w:name w:val="34B09881B1434FA5807E5BA3266F5BD8"/>
        <w:category>
          <w:name w:val="General"/>
          <w:gallery w:val="placeholder"/>
        </w:category>
        <w:types>
          <w:type w:val="bbPlcHdr"/>
        </w:types>
        <w:behaviors>
          <w:behavior w:val="content"/>
        </w:behaviors>
        <w:guid w:val="{68D73897-944F-4A57-A289-BE22B7A7C2FC}"/>
      </w:docPartPr>
      <w:docPartBody>
        <w:p w:rsidR="00A6647F" w:rsidRDefault="00A6647F">
          <w:pPr>
            <w:pStyle w:val="34B09881B1434FA5807E5BA3266F5BD8"/>
          </w:pPr>
          <w:r w:rsidRPr="00B844FE">
            <w:t>[Type here]</w:t>
          </w:r>
        </w:p>
      </w:docPartBody>
    </w:docPart>
    <w:docPart>
      <w:docPartPr>
        <w:name w:val="9C9E9DB20FA94351A999BAD1E3FA16B6"/>
        <w:category>
          <w:name w:val="General"/>
          <w:gallery w:val="placeholder"/>
        </w:category>
        <w:types>
          <w:type w:val="bbPlcHdr"/>
        </w:types>
        <w:behaviors>
          <w:behavior w:val="content"/>
        </w:behaviors>
        <w:guid w:val="{39398E90-8947-4B9E-B83A-5AC7272F90E3}"/>
      </w:docPartPr>
      <w:docPartBody>
        <w:p w:rsidR="00A6647F" w:rsidRDefault="00A6647F">
          <w:pPr>
            <w:pStyle w:val="9C9E9DB20FA94351A999BAD1E3FA16B6"/>
          </w:pPr>
          <w:r>
            <w:rPr>
              <w:rStyle w:val="PlaceholderText"/>
            </w:rPr>
            <w:t>Number</w:t>
          </w:r>
        </w:p>
      </w:docPartBody>
    </w:docPart>
    <w:docPart>
      <w:docPartPr>
        <w:name w:val="2FD2D9D2B0A74D01BF8DD0909E2A054D"/>
        <w:category>
          <w:name w:val="General"/>
          <w:gallery w:val="placeholder"/>
        </w:category>
        <w:types>
          <w:type w:val="bbPlcHdr"/>
        </w:types>
        <w:behaviors>
          <w:behavior w:val="content"/>
        </w:behaviors>
        <w:guid w:val="{7F5AF6FA-E8F2-4E49-B1AB-445BD8975249}"/>
      </w:docPartPr>
      <w:docPartBody>
        <w:p w:rsidR="00A6647F" w:rsidRDefault="00A6647F">
          <w:pPr>
            <w:pStyle w:val="2FD2D9D2B0A74D01BF8DD0909E2A054D"/>
          </w:pPr>
          <w:r w:rsidRPr="00B844FE">
            <w:t>Enter Sponsors Here</w:t>
          </w:r>
        </w:p>
      </w:docPartBody>
    </w:docPart>
    <w:docPart>
      <w:docPartPr>
        <w:name w:val="6EFAD49FF71B4CF28EC4E5D94CFD8515"/>
        <w:category>
          <w:name w:val="General"/>
          <w:gallery w:val="placeholder"/>
        </w:category>
        <w:types>
          <w:type w:val="bbPlcHdr"/>
        </w:types>
        <w:behaviors>
          <w:behavior w:val="content"/>
        </w:behaviors>
        <w:guid w:val="{D11BA272-26D2-4C85-9185-C254826B9B87}"/>
      </w:docPartPr>
      <w:docPartBody>
        <w:p w:rsidR="00A6647F" w:rsidRDefault="00A6647F">
          <w:pPr>
            <w:pStyle w:val="6EFAD49FF71B4CF28EC4E5D94CFD85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7F"/>
    <w:rsid w:val="00A6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CF95A015B44B81AE210F1BBDFA0A81">
    <w:name w:val="C4CF95A015B44B81AE210F1BBDFA0A81"/>
  </w:style>
  <w:style w:type="paragraph" w:customStyle="1" w:styleId="34B09881B1434FA5807E5BA3266F5BD8">
    <w:name w:val="34B09881B1434FA5807E5BA3266F5BD8"/>
  </w:style>
  <w:style w:type="character" w:styleId="PlaceholderText">
    <w:name w:val="Placeholder Text"/>
    <w:basedOn w:val="DefaultParagraphFont"/>
    <w:uiPriority w:val="99"/>
    <w:semiHidden/>
    <w:rPr>
      <w:color w:val="808080"/>
    </w:rPr>
  </w:style>
  <w:style w:type="paragraph" w:customStyle="1" w:styleId="9C9E9DB20FA94351A999BAD1E3FA16B6">
    <w:name w:val="9C9E9DB20FA94351A999BAD1E3FA16B6"/>
  </w:style>
  <w:style w:type="paragraph" w:customStyle="1" w:styleId="2FD2D9D2B0A74D01BF8DD0909E2A054D">
    <w:name w:val="2FD2D9D2B0A74D01BF8DD0909E2A054D"/>
  </w:style>
  <w:style w:type="paragraph" w:customStyle="1" w:styleId="6EFAD49FF71B4CF28EC4E5D94CFD8515">
    <w:name w:val="6EFAD49FF71B4CF28EC4E5D94CFD8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2022-02-02T15:43:00Z</dcterms:created>
  <dcterms:modified xsi:type="dcterms:W3CDTF">2022-02-14T17:51:00Z</dcterms:modified>
</cp:coreProperties>
</file>